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1" w:type="pct"/>
        <w:tblInd w:w="-317" w:type="dxa"/>
        <w:tblLayout w:type="fixed"/>
        <w:tblLook w:val="0600" w:firstRow="0" w:lastRow="0" w:firstColumn="0" w:lastColumn="0" w:noHBand="1" w:noVBand="1"/>
      </w:tblPr>
      <w:tblGrid>
        <w:gridCol w:w="282"/>
        <w:gridCol w:w="273"/>
        <w:gridCol w:w="3343"/>
        <w:gridCol w:w="348"/>
        <w:gridCol w:w="4968"/>
        <w:gridCol w:w="37"/>
        <w:gridCol w:w="355"/>
      </w:tblGrid>
      <w:tr>
        <w:trPr>
          <w:gridBefore w:val="1"/>
          <w:wBefore w:w="147" w:type="pct"/>
          <w:trHeight w:val="151"/>
        </w:trPr>
        <w:tc>
          <w:tcPr>
            <w:tcW w:w="142" w:type="pct"/>
            <w:tcBorders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45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</w:tcPr>
          <w:p/>
        </w:tc>
      </w:tr>
      <w:tr>
        <w:trPr>
          <w:gridBefore w:val="1"/>
          <w:wBefore w:w="147" w:type="pct"/>
        </w:trPr>
        <w:tc>
          <w:tcPr>
            <w:tcW w:w="142" w:type="pct"/>
            <w:tcBorders>
              <w:top w:val="single" w:sz="4" w:space="0" w:color="auto"/>
            </w:tcBorders>
          </w:tcPr>
          <w:p/>
        </w:tc>
        <w:tc>
          <w:tcPr>
            <w:tcW w:w="4526" w:type="pct"/>
            <w:gridSpan w:val="4"/>
            <w:shd w:val="clear" w:color="auto" w:fill="E5DFEC" w:themeFill="accent4" w:themeFillTint="33"/>
            <w:tcMar>
              <w:top w:w="504" w:type="dxa"/>
              <w:left w:w="504" w:type="dxa"/>
              <w:right w:w="115" w:type="dxa"/>
            </w:tcMar>
          </w:tcPr>
          <w:p>
            <w:pPr>
              <w:pStyle w:val="berschrift1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Die ethischen regeln des Hinduismus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Sei gewaltlos, zerstöre und verletze nichts und niemanden.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Sei wahrhaftig und deinen Taten, Worten und Gedanken.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Nimm nichts an dich, was dir nicht gehört. Rühme dich auch nicht mit Taten, die du nicht begangen hast.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Zügel dein Verlangen und sei maßvoll.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Übe dich in Zurückhaltung und sei nicht gierig.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/>
        </w:tc>
      </w:tr>
      <w:tr>
        <w:trPr>
          <w:gridBefore w:val="1"/>
          <w:wBefore w:w="147" w:type="pct"/>
          <w:trHeight w:val="3067"/>
        </w:trPr>
        <w:tc>
          <w:tcPr>
            <w:tcW w:w="142" w:type="pct"/>
          </w:tcPr>
          <w:p/>
        </w:tc>
        <w:tc>
          <w:tcPr>
            <w:tcW w:w="1921" w:type="pct"/>
            <w:gridSpan w:val="2"/>
            <w:shd w:val="clear" w:color="auto" w:fill="E5DFEC" w:themeFill="accent4" w:themeFillTint="33"/>
            <w:tcMar>
              <w:left w:w="0" w:type="dxa"/>
              <w:right w:w="115" w:type="dxa"/>
            </w:tcMar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604" w:type="pct"/>
            <w:gridSpan w:val="2"/>
            <w:shd w:val="clear" w:color="auto" w:fill="E5DFEC" w:themeFill="accent4" w:themeFillTint="33"/>
          </w:tcPr>
          <w:p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71755</wp:posOffset>
                  </wp:positionV>
                  <wp:extent cx="2402369" cy="1600200"/>
                  <wp:effectExtent l="0" t="0" r="0" b="0"/>
                  <wp:wrapNone/>
                  <wp:docPr id="4" name="Grafik 4" descr="Ein Bild, das Person, Meng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Meng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9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" w:type="pct"/>
          </w:tcPr>
          <w:p/>
        </w:tc>
      </w:tr>
      <w:tr>
        <w:trPr>
          <w:gridBefore w:val="1"/>
          <w:wBefore w:w="147" w:type="pct"/>
          <w:trHeight w:val="136"/>
        </w:trPr>
        <w:tc>
          <w:tcPr>
            <w:tcW w:w="142" w:type="pct"/>
            <w:tcBorders>
              <w:bottom w:val="single" w:sz="4" w:space="0" w:color="auto"/>
            </w:tcBorders>
          </w:tcPr>
          <w:p/>
        </w:tc>
        <w:tc>
          <w:tcPr>
            <w:tcW w:w="4526" w:type="pct"/>
            <w:gridSpan w:val="4"/>
            <w:shd w:val="clear" w:color="auto" w:fill="E5DFEC" w:themeFill="accent4" w:themeFillTint="33"/>
            <w:tcMar>
              <w:left w:w="504" w:type="dxa"/>
              <w:right w:w="115" w:type="dxa"/>
            </w:tcMar>
          </w:tcPr>
          <w:p/>
        </w:tc>
        <w:tc>
          <w:tcPr>
            <w:tcW w:w="185" w:type="pct"/>
            <w:tcBorders>
              <w:bottom w:val="single" w:sz="4" w:space="0" w:color="auto"/>
            </w:tcBorders>
          </w:tcPr>
          <w:p/>
        </w:tc>
      </w:tr>
      <w:tr>
        <w:trPr>
          <w:gridBefore w:val="1"/>
          <w:wBefore w:w="147" w:type="pct"/>
          <w:trHeight w:val="741"/>
        </w:trPr>
        <w:tc>
          <w:tcPr>
            <w:tcW w:w="142" w:type="pct"/>
            <w:tcBorders>
              <w:top w:val="single" w:sz="4" w:space="0" w:color="auto"/>
              <w:right w:val="single" w:sz="4" w:space="0" w:color="auto"/>
            </w:tcBorders>
          </w:tcPr>
          <w:p/>
        </w:tc>
        <w:tc>
          <w:tcPr>
            <w:tcW w:w="45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</w:tcPr>
          <w:p/>
        </w:tc>
      </w:tr>
      <w:tr>
        <w:trPr>
          <w:gridAfter w:val="2"/>
          <w:wAfter w:w="204" w:type="pct"/>
        </w:trPr>
        <w:tc>
          <w:tcPr>
            <w:tcW w:w="4796" w:type="pct"/>
            <w:gridSpan w:val="5"/>
            <w:shd w:val="clear" w:color="auto" w:fill="E5DFEC" w:themeFill="accent4" w:themeFillTint="33"/>
            <w:tcMar>
              <w:top w:w="504" w:type="dxa"/>
              <w:left w:w="504" w:type="dxa"/>
              <w:right w:w="115" w:type="dxa"/>
            </w:tcMar>
          </w:tcPr>
          <w:p>
            <w:pPr>
              <w:pStyle w:val="berschrift1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color w:val="984806" w:themeColor="accent6" w:themeShade="80"/>
                <w:sz w:val="28"/>
                <w:szCs w:val="28"/>
              </w:rPr>
              <w:t>Die fünf Sittengesetze des Buddhismus</w:t>
            </w:r>
          </w:p>
        </w:tc>
      </w:tr>
      <w:tr>
        <w:trPr>
          <w:gridAfter w:val="2"/>
          <w:wAfter w:w="204" w:type="pct"/>
          <w:trHeight w:val="4987"/>
        </w:trPr>
        <w:tc>
          <w:tcPr>
            <w:tcW w:w="2029" w:type="pct"/>
            <w:gridSpan w:val="3"/>
            <w:shd w:val="clear" w:color="auto" w:fill="E5DFEC" w:themeFill="accent4" w:themeFillTint="33"/>
            <w:tcMar>
              <w:left w:w="0" w:type="dxa"/>
              <w:right w:w="115" w:type="dxa"/>
            </w:tcMar>
          </w:tcPr>
          <w:p>
            <w:pPr>
              <w:pStyle w:val="Listenabsatz"/>
              <w:numPr>
                <w:ilvl w:val="0"/>
                <w:numId w:val="2"/>
              </w:numPr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Töte kein Lebewesen</w:t>
            </w:r>
          </w:p>
          <w:p>
            <w:pPr>
              <w:pStyle w:val="Listenabsatz"/>
              <w:numPr>
                <w:ilvl w:val="0"/>
                <w:numId w:val="2"/>
              </w:numPr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Nimm nicht, was dir nicht gegeben</w:t>
            </w:r>
          </w:p>
          <w:p>
            <w:pPr>
              <w:pStyle w:val="Listenabsatz"/>
              <w:numPr>
                <w:ilvl w:val="0"/>
                <w:numId w:val="2"/>
              </w:numPr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Sprich nicht die Unwahrheit</w:t>
            </w:r>
          </w:p>
          <w:p>
            <w:pPr>
              <w:pStyle w:val="Listenabsatz"/>
              <w:numPr>
                <w:ilvl w:val="0"/>
                <w:numId w:val="2"/>
              </w:numPr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Trübe nicht durch berauschende Mittel dein Bewusstsein</w:t>
            </w:r>
          </w:p>
          <w:p>
            <w:pPr>
              <w:pStyle w:val="Listenabsatz"/>
              <w:numPr>
                <w:ilvl w:val="0"/>
                <w:numId w:val="2"/>
              </w:numPr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Sei nicht unkeusch</w:t>
            </w:r>
          </w:p>
        </w:tc>
        <w:tc>
          <w:tcPr>
            <w:tcW w:w="2767" w:type="pct"/>
            <w:gridSpan w:val="2"/>
            <w:shd w:val="clear" w:color="auto" w:fill="E5DFEC" w:themeFill="accent4" w:themeFillTint="33"/>
          </w:tcPr>
          <w:p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670560</wp:posOffset>
                  </wp:positionV>
                  <wp:extent cx="2640259" cy="1760363"/>
                  <wp:effectExtent l="0" t="0" r="8255" b="0"/>
                  <wp:wrapNone/>
                  <wp:docPr id="5" name="Grafik 5" descr="Kostenlose Fotos zum Thema Budd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stenlose Fotos zum Thema Budd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259" cy="176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gridAfter w:val="2"/>
          <w:wAfter w:w="204" w:type="pct"/>
        </w:trPr>
        <w:tc>
          <w:tcPr>
            <w:tcW w:w="4796" w:type="pct"/>
            <w:gridSpan w:val="5"/>
            <w:shd w:val="clear" w:color="auto" w:fill="E5DFEC" w:themeFill="accent4" w:themeFillTint="33"/>
            <w:tcMar>
              <w:top w:w="504" w:type="dxa"/>
              <w:left w:w="504" w:type="dxa"/>
              <w:right w:w="115" w:type="dxa"/>
            </w:tcMar>
          </w:tcPr>
          <w:p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lastRenderedPageBreak/>
              <w:t>Die fünf Hauptziele des Islam</w:t>
            </w:r>
          </w:p>
        </w:tc>
      </w:tr>
      <w:tr>
        <w:trPr>
          <w:gridAfter w:val="2"/>
          <w:wAfter w:w="204" w:type="pct"/>
          <w:trHeight w:val="4987"/>
        </w:trPr>
        <w:tc>
          <w:tcPr>
            <w:tcW w:w="2029" w:type="pct"/>
            <w:gridSpan w:val="3"/>
            <w:shd w:val="clear" w:color="auto" w:fill="E5DFEC" w:themeFill="accent4" w:themeFillTint="33"/>
            <w:tcMar>
              <w:left w:w="0" w:type="dxa"/>
              <w:right w:w="115" w:type="dxa"/>
            </w:tcMar>
          </w:tcPr>
          <w:p>
            <w:pPr>
              <w:pStyle w:val="Listenabsatz"/>
              <w:numPr>
                <w:ilvl w:val="0"/>
                <w:numId w:val="3"/>
              </w:numPr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Schutz des Lebens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Schutz des Glaubens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Schutz des Verstandes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Schutz der Ehre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Schutz des Vermögens</w:t>
            </w:r>
          </w:p>
        </w:tc>
        <w:tc>
          <w:tcPr>
            <w:tcW w:w="2767" w:type="pct"/>
            <w:gridSpan w:val="2"/>
            <w:shd w:val="clear" w:color="auto" w:fill="E5DFEC" w:themeFill="accent4" w:themeFillTint="33"/>
          </w:tcPr>
          <w:p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744220</wp:posOffset>
                  </wp:positionV>
                  <wp:extent cx="2686050" cy="1790700"/>
                  <wp:effectExtent l="0" t="0" r="0" b="0"/>
                  <wp:wrapNone/>
                  <wp:docPr id="1" name="Grafik 1" descr="Buchen, Quran, Offen, Se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chen, Quran, Offen, Sei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tbl>
      <w:tblPr>
        <w:tblpPr w:leftFromText="141" w:rightFromText="141" w:vertAnchor="text" w:horzAnchor="margin" w:tblpY="596"/>
        <w:tblW w:w="4752" w:type="pct"/>
        <w:tblLayout w:type="fixed"/>
        <w:tblLook w:val="0600" w:firstRow="0" w:lastRow="0" w:firstColumn="0" w:lastColumn="0" w:noHBand="1" w:noVBand="1"/>
      </w:tblPr>
      <w:tblGrid>
        <w:gridCol w:w="3837"/>
        <w:gridCol w:w="5373"/>
      </w:tblGrid>
      <w:tr>
        <w:trPr>
          <w:trHeight w:val="437"/>
        </w:trPr>
        <w:tc>
          <w:tcPr>
            <w:tcW w:w="5000" w:type="pct"/>
            <w:gridSpan w:val="2"/>
            <w:shd w:val="clear" w:color="auto" w:fill="E5DFEC" w:themeFill="accent4" w:themeFillTint="33"/>
            <w:tcMar>
              <w:top w:w="504" w:type="dxa"/>
              <w:left w:w="504" w:type="dxa"/>
              <w:right w:w="115" w:type="dxa"/>
            </w:tcMar>
          </w:tcPr>
          <w:p>
            <w:pPr>
              <w:pStyle w:val="berschrift1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Die Gebote des Judentums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Ich bin der Herr, dein Gott. Ich habe dich aus Ägypten geführt.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Du sollst neben mir keine anderen Götter haben.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Du sollst keine anderen Götter anbeten und verehren, denn ich bin der Herr, dein Gott.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Du sollst den Namen des Herrn, deines Gottes nicht missbrauchen.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Du sollst den Sabbath einhalten, es ist ein heiliger Tag.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238760</wp:posOffset>
                  </wp:positionV>
                  <wp:extent cx="1807210" cy="1203325"/>
                  <wp:effectExtent l="0" t="0" r="2540" b="0"/>
                  <wp:wrapNone/>
                  <wp:docPr id="2" name="Grafik 2" descr="Kostenlose Fotos zum Thema David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tenlose Fotos zum Thema Davids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07210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70C0"/>
                <w:sz w:val="22"/>
                <w:szCs w:val="22"/>
              </w:rPr>
              <w:t>Du sollst deinen Vater und deine Mutter ehren und für sie sorgen.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Du sollst nicht töten.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Du sollst nicht ehebrechen.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Du sollst nicht stehlen.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Du sollst nichts Falsches über deinen Nächsten sagen.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Du sollst nicht die Frau eines anderen begehren.</w:t>
            </w:r>
          </w:p>
          <w:p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Du sollst nichts für dich haben wollen, was deinem Nächsten gehört.</w:t>
            </w:r>
          </w:p>
          <w:p>
            <w:pPr>
              <w:rPr>
                <w:color w:val="0070C0"/>
                <w:sz w:val="22"/>
                <w:szCs w:val="22"/>
              </w:rPr>
            </w:pPr>
          </w:p>
          <w:p>
            <w:pPr>
              <w:rPr>
                <w:color w:val="0070C0"/>
                <w:sz w:val="22"/>
                <w:szCs w:val="22"/>
              </w:rPr>
            </w:pPr>
          </w:p>
          <w:p>
            <w:pPr>
              <w:rPr>
                <w:color w:val="0070C0"/>
                <w:sz w:val="22"/>
                <w:szCs w:val="22"/>
              </w:rPr>
            </w:pPr>
          </w:p>
          <w:p>
            <w:pPr>
              <w:pStyle w:val="berschrift1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lastRenderedPageBreak/>
              <w:t>Die Gebote des Christentums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Ich bin der Herr, dein Gott. Du sollst keine anderen Götter haben neben mir.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Du sollst den Namen des Herrn, deines Gottes, nicht missbrauchen.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154940</wp:posOffset>
                  </wp:positionV>
                  <wp:extent cx="1885950" cy="1256665"/>
                  <wp:effectExtent l="0" t="0" r="0" b="635"/>
                  <wp:wrapNone/>
                  <wp:docPr id="6" name="Grafik 6" descr="Kostenlose Fotos zum Thema Abendmah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tenlose Fotos zum Thema Abendmah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7030A0"/>
              </w:rPr>
              <w:t>Du sollst den Feiertag heiligen.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Du sollst deinen Vater und deine Mutter ehren.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Du sollst nicht töten.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Du sollst nicht ehebrechen.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Du sollst nicht stehlen.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Du sollst nicht Falsches über deinen Nächsten sagen.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Du sollst nicht begehren das Haus deines Nächsten.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Du sollst nicht begehren, was deinem Nächsten gehört.</w:t>
            </w:r>
          </w:p>
          <w:p>
            <w:pPr>
              <w:rPr>
                <w:rFonts w:ascii="Cambria" w:hAnsi="Cambria"/>
                <w:color w:val="0070C0"/>
                <w:sz w:val="28"/>
                <w:szCs w:val="28"/>
              </w:rPr>
            </w:pPr>
          </w:p>
          <w:p>
            <w:pPr>
              <w:rPr>
                <w:color w:val="0070C0"/>
                <w:sz w:val="22"/>
                <w:szCs w:val="22"/>
              </w:rPr>
            </w:pPr>
          </w:p>
          <w:p>
            <w:pPr>
              <w:rPr>
                <w:color w:val="0070C0"/>
                <w:sz w:val="22"/>
                <w:szCs w:val="22"/>
              </w:rPr>
            </w:pPr>
          </w:p>
          <w:p>
            <w:pPr>
              <w:pStyle w:val="Listenabsatz"/>
              <w:ind w:left="720"/>
              <w:rPr>
                <w:color w:val="0070C0"/>
                <w:sz w:val="22"/>
                <w:szCs w:val="22"/>
              </w:rPr>
            </w:pPr>
          </w:p>
        </w:tc>
      </w:tr>
      <w:tr>
        <w:trPr>
          <w:trHeight w:val="80"/>
        </w:trPr>
        <w:tc>
          <w:tcPr>
            <w:tcW w:w="2083" w:type="pct"/>
            <w:shd w:val="clear" w:color="auto" w:fill="E5DFEC" w:themeFill="accent4" w:themeFillTint="33"/>
            <w:tcMar>
              <w:left w:w="0" w:type="dxa"/>
              <w:right w:w="115" w:type="dxa"/>
            </w:tcMar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17" w:type="pct"/>
            <w:shd w:val="clear" w:color="auto" w:fill="E5DFEC" w:themeFill="accent4" w:themeFillTint="33"/>
          </w:tcPr>
          <w:p/>
        </w:tc>
      </w:tr>
    </w:tbl>
    <w:p/>
    <w:p/>
    <w:p/>
    <w:sectPr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rPr>
        <w:color w:val="E36C0A" w:themeColor="accent6" w:themeShade="BF"/>
        <w:sz w:val="22"/>
        <w:szCs w:val="22"/>
      </w:rPr>
    </w:pPr>
    <w:r>
      <w:rPr>
        <w:noProof/>
        <w:color w:val="E36C0A" w:themeColor="accent6" w:themeShade="BF"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5715</wp:posOffset>
          </wp:positionV>
          <wp:extent cx="949973" cy="45656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73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E36C0A" w:themeColor="accent6" w:themeShade="BF"/>
        <w:sz w:val="22"/>
        <w:szCs w:val="22"/>
      </w:rPr>
      <w:t xml:space="preserve">Basismodul: Ich bin so frei … in meiner Religion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  <w:p>
    <w:pPr>
      <w:pStyle w:val="Kopfzeile"/>
      <w:rPr>
        <w:rFonts w:ascii="Arial" w:hAnsi="Arial" w:cs="Arial"/>
        <w:color w:val="auto"/>
        <w:sz w:val="36"/>
        <w:szCs w:val="36"/>
      </w:rPr>
    </w:pPr>
    <w:r>
      <w:rPr>
        <w:rFonts w:ascii="Arial" w:hAnsi="Arial" w:cs="Arial"/>
        <w:color w:val="auto"/>
        <w:sz w:val="36"/>
        <w:szCs w:val="36"/>
      </w:rPr>
      <w:t>M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5D27"/>
    <w:multiLevelType w:val="hybridMultilevel"/>
    <w:tmpl w:val="7A92B0AE"/>
    <w:lvl w:ilvl="0" w:tplc="FFFFFFFF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9FC4624"/>
    <w:multiLevelType w:val="hybridMultilevel"/>
    <w:tmpl w:val="EE248C70"/>
    <w:lvl w:ilvl="0" w:tplc="DDA21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598"/>
    <w:multiLevelType w:val="hybridMultilevel"/>
    <w:tmpl w:val="B490A0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77FC"/>
    <w:multiLevelType w:val="hybridMultilevel"/>
    <w:tmpl w:val="B490A02E"/>
    <w:lvl w:ilvl="0" w:tplc="10BC7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33047"/>
    <w:multiLevelType w:val="hybridMultilevel"/>
    <w:tmpl w:val="7A92B0AE"/>
    <w:lvl w:ilvl="0" w:tplc="2FDA0D3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1607343630">
    <w:abstractNumId w:val="3"/>
  </w:num>
  <w:num w:numId="2" w16cid:durableId="660305568">
    <w:abstractNumId w:val="4"/>
  </w:num>
  <w:num w:numId="3" w16cid:durableId="2050643821">
    <w:abstractNumId w:val="0"/>
  </w:num>
  <w:num w:numId="4" w16cid:durableId="968440871">
    <w:abstractNumId w:val="2"/>
  </w:num>
  <w:num w:numId="5" w16cid:durableId="193897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935C-4B29-4363-9364-663CAED4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Theme="minorHAnsi" w:hAnsiTheme="minorHAnsi"/>
      <w:color w:val="4BACC6" w:themeColor="accent5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aps/>
      <w:spacing w:val="20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aps/>
      <w:color w:val="4BACC6" w:themeColor="accent5"/>
      <w:spacing w:val="20"/>
      <w:sz w:val="40"/>
      <w:szCs w:val="32"/>
    </w:rPr>
  </w:style>
  <w:style w:type="paragraph" w:styleId="Listenabsatz">
    <w:name w:val="List Paragraph"/>
    <w:basedOn w:val="Standard"/>
    <w:uiPriority w:val="34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Theme="minorHAnsi" w:hAnsiTheme="minorHAnsi"/>
      <w:color w:val="4BACC6" w:themeColor="accent5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inorHAnsi" w:hAnsiTheme="minorHAnsi"/>
      <w:color w:val="4BACC6" w:themeColor="accent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Bremische Evangelische Kirche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 Flügger</dc:creator>
  <cp:keywords/>
  <dc:description/>
  <cp:lastModifiedBy>Babett Flügger</cp:lastModifiedBy>
  <cp:revision>8</cp:revision>
  <cp:lastPrinted>2022-06-28T09:14:00Z</cp:lastPrinted>
  <dcterms:created xsi:type="dcterms:W3CDTF">2022-06-27T12:19:00Z</dcterms:created>
  <dcterms:modified xsi:type="dcterms:W3CDTF">2022-06-28T09:44:00Z</dcterms:modified>
</cp:coreProperties>
</file>